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91" w:rsidRPr="00140D91" w:rsidRDefault="00140D91" w:rsidP="00140D91">
      <w:pPr>
        <w:pStyle w:val="ac"/>
        <w:ind w:left="0"/>
        <w:jc w:val="center"/>
        <w:rPr>
          <w:b/>
          <w:lang w:val="ru-RU"/>
        </w:rPr>
      </w:pPr>
      <w:r w:rsidRPr="00140D91">
        <w:rPr>
          <w:b/>
          <w:lang w:val="ru-RU"/>
        </w:rPr>
        <w:t>60</w:t>
      </w:r>
      <w:r>
        <w:rPr>
          <w:b/>
          <w:lang w:val="ru-RU"/>
        </w:rPr>
        <w:t>3</w:t>
      </w:r>
      <w:r w:rsidRPr="00140D91">
        <w:rPr>
          <w:b/>
          <w:lang w:val="ru-RU"/>
        </w:rPr>
        <w:t xml:space="preserve"> ЗАСЕДАНИЕ </w:t>
      </w:r>
    </w:p>
    <w:p w:rsidR="00140D91" w:rsidRPr="00140D91" w:rsidRDefault="00140D91" w:rsidP="00140D91">
      <w:pPr>
        <w:pStyle w:val="ac"/>
        <w:ind w:left="0"/>
        <w:jc w:val="center"/>
        <w:rPr>
          <w:b/>
          <w:lang w:val="ru-RU"/>
        </w:rPr>
      </w:pPr>
      <w:r w:rsidRPr="00140D91">
        <w:rPr>
          <w:b/>
          <w:lang w:val="ru-RU"/>
        </w:rPr>
        <w:t xml:space="preserve">РОССИЙСКОГО МЕЖДИСЦИПЛИНАРНОГО СЕМИНАРА ПО ТЕМПОРОЛОГИИ </w:t>
      </w:r>
    </w:p>
    <w:p w:rsidR="00140D91" w:rsidRPr="009C31E5" w:rsidRDefault="00140D91" w:rsidP="00140D91">
      <w:pPr>
        <w:pStyle w:val="ac"/>
        <w:ind w:left="0"/>
        <w:jc w:val="center"/>
        <w:rPr>
          <w:b/>
        </w:rPr>
      </w:pPr>
      <w:r>
        <w:rPr>
          <w:b/>
          <w:lang w:val="ru-RU"/>
        </w:rPr>
        <w:t>25</w:t>
      </w:r>
      <w:r w:rsidRPr="009C31E5">
        <w:rPr>
          <w:b/>
        </w:rPr>
        <w:t xml:space="preserve"> НОЯБРЯ 2014 ГОДА</w:t>
      </w:r>
    </w:p>
    <w:p w:rsidR="00D125E4" w:rsidRPr="00140D91" w:rsidRDefault="00D125E4" w:rsidP="00D125E4">
      <w:pPr>
        <w:spacing w:after="200" w:line="276" w:lineRule="auto"/>
        <w:jc w:val="both"/>
        <w:rPr>
          <w:lang w:val="ru-RU"/>
        </w:rPr>
      </w:pPr>
    </w:p>
    <w:p w:rsidR="00D125E4" w:rsidRPr="00D125E4" w:rsidRDefault="00D125E4" w:rsidP="00D125E4">
      <w:pPr>
        <w:pStyle w:val="ac"/>
        <w:spacing w:after="200" w:line="276" w:lineRule="auto"/>
        <w:ind w:left="284"/>
      </w:pPr>
    </w:p>
    <w:p w:rsidR="00D125E4" w:rsidRPr="00D125E4" w:rsidRDefault="00D125E4" w:rsidP="00D125E4">
      <w:pPr>
        <w:pStyle w:val="ac"/>
        <w:numPr>
          <w:ilvl w:val="0"/>
          <w:numId w:val="1"/>
        </w:numPr>
        <w:ind w:left="284" w:firstLine="0"/>
        <w:jc w:val="both"/>
      </w:pPr>
      <w:r w:rsidRPr="00D125E4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45085</wp:posOffset>
            </wp:positionV>
            <wp:extent cx="1716405" cy="2446655"/>
            <wp:effectExtent l="19050" t="0" r="0" b="0"/>
            <wp:wrapTight wrapText="bothSides">
              <wp:wrapPolygon edited="0">
                <wp:start x="-240" y="0"/>
                <wp:lineTo x="-240" y="21359"/>
                <wp:lineTo x="21576" y="21359"/>
                <wp:lineTo x="21576" y="0"/>
                <wp:lineTo x="-24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gulov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5E4">
        <w:rPr>
          <w:i/>
          <w:lang w:val="ru-RU"/>
        </w:rPr>
        <w:t>КРАТКОЕ ВЫСТУПЛЕНИЕ:</w:t>
      </w:r>
      <w:r w:rsidRPr="00D125E4">
        <w:rPr>
          <w:b/>
          <w:i/>
          <w:lang w:val="ru-RU"/>
        </w:rPr>
        <w:t xml:space="preserve"> </w:t>
      </w:r>
      <w:hyperlink r:id="rId6" w:history="1">
        <w:r w:rsidRPr="00D125E4">
          <w:rPr>
            <w:rStyle w:val="af5"/>
            <w:lang w:val="ru-RU"/>
          </w:rPr>
          <w:t>ИЛЬМИРА Р. МИНИГУЛ</w:t>
        </w:r>
        <w:r w:rsidRPr="00D125E4">
          <w:rPr>
            <w:rStyle w:val="af5"/>
            <w:lang w:val="ru-RU"/>
          </w:rPr>
          <w:t>О</w:t>
        </w:r>
        <w:r w:rsidRPr="00D125E4">
          <w:rPr>
            <w:rStyle w:val="af5"/>
            <w:lang w:val="ru-RU"/>
          </w:rPr>
          <w:t>ВА</w:t>
        </w:r>
      </w:hyperlink>
      <w:r w:rsidRPr="00D125E4">
        <w:rPr>
          <w:b/>
          <w:lang w:val="ru-RU"/>
        </w:rPr>
        <w:t xml:space="preserve"> </w:t>
      </w:r>
      <w:r w:rsidRPr="00D125E4">
        <w:rPr>
          <w:lang w:val="ru-RU"/>
        </w:rPr>
        <w:t>(</w:t>
      </w:r>
      <w:proofErr w:type="gramStart"/>
      <w:r w:rsidRPr="00D125E4">
        <w:rPr>
          <w:lang w:val="ru-RU"/>
        </w:rPr>
        <w:t>Башкирский</w:t>
      </w:r>
      <w:proofErr w:type="gramEnd"/>
      <w:r w:rsidRPr="00D125E4">
        <w:rPr>
          <w:lang w:val="ru-RU"/>
        </w:rPr>
        <w:t xml:space="preserve"> государственный </w:t>
      </w:r>
      <w:proofErr w:type="spellStart"/>
      <w:r w:rsidRPr="00D125E4">
        <w:rPr>
          <w:lang w:val="ru-RU"/>
        </w:rPr>
        <w:t>универститет</w:t>
      </w:r>
      <w:proofErr w:type="spellEnd"/>
      <w:r w:rsidRPr="00D125E4">
        <w:rPr>
          <w:lang w:val="ru-RU"/>
        </w:rPr>
        <w:t xml:space="preserve">, Уфа). </w:t>
      </w:r>
      <w:r w:rsidRPr="00D125E4">
        <w:rPr>
          <w:i/>
          <w:lang w:val="ru-RU"/>
        </w:rPr>
        <w:t>«</w:t>
      </w:r>
      <w:r w:rsidRPr="00D125E4">
        <w:rPr>
          <w:b/>
          <w:i/>
          <w:lang w:val="ru-RU"/>
        </w:rPr>
        <w:t>БЕ</w:t>
      </w:r>
      <w:r w:rsidRPr="00D125E4">
        <w:rPr>
          <w:b/>
          <w:i/>
          <w:lang w:val="ru-RU"/>
        </w:rPr>
        <w:t>З</w:t>
      </w:r>
      <w:r w:rsidRPr="00D125E4">
        <w:rPr>
          <w:b/>
          <w:i/>
          <w:lang w:val="ru-RU"/>
        </w:rPr>
        <w:t>ВРЕМЕНЬЕ КАК КАТЕГОРИЯ ОНТОЛОГИИ».</w:t>
      </w:r>
      <w:r w:rsidRPr="00D125E4">
        <w:rPr>
          <w:lang w:val="ru-RU"/>
        </w:rPr>
        <w:t xml:space="preserve"> Рассматривая бе</w:t>
      </w:r>
      <w:r w:rsidRPr="00D125E4">
        <w:rPr>
          <w:lang w:val="ru-RU"/>
        </w:rPr>
        <w:t>з</w:t>
      </w:r>
      <w:r w:rsidRPr="00D125E4">
        <w:rPr>
          <w:lang w:val="ru-RU"/>
        </w:rPr>
        <w:t>временье как онтологическую категорию, можно приблизиться к онтологии безвременья. Онт</w:t>
      </w:r>
      <w:r w:rsidRPr="00D125E4">
        <w:rPr>
          <w:lang w:val="ru-RU"/>
        </w:rPr>
        <w:t>о</w:t>
      </w:r>
      <w:r w:rsidRPr="00D125E4">
        <w:rPr>
          <w:lang w:val="ru-RU"/>
        </w:rPr>
        <w:t>логия безвременья, на наш взгляд, принадлежит к области трансцендентного. Поставленная в работе исследователями задача, по сути, вечная.  Безвременье  термин и</w:t>
      </w:r>
      <w:r w:rsidRPr="00D125E4">
        <w:rPr>
          <w:lang w:val="ru-RU"/>
        </w:rPr>
        <w:t>з</w:t>
      </w:r>
      <w:r w:rsidRPr="00D125E4">
        <w:rPr>
          <w:lang w:val="ru-RU"/>
        </w:rPr>
        <w:t>вестный, но недост</w:t>
      </w:r>
      <w:r w:rsidRPr="00D125E4">
        <w:rPr>
          <w:lang w:val="ru-RU"/>
        </w:rPr>
        <w:t>а</w:t>
      </w:r>
      <w:r w:rsidRPr="00D125E4">
        <w:rPr>
          <w:lang w:val="ru-RU"/>
        </w:rPr>
        <w:t>точно разработанный в философии и науке. Начинать исследование целесообразно не с формулировки опред</w:t>
      </w:r>
      <w:r w:rsidRPr="00D125E4">
        <w:rPr>
          <w:lang w:val="ru-RU"/>
        </w:rPr>
        <w:t>е</w:t>
      </w:r>
      <w:r w:rsidRPr="00D125E4">
        <w:rPr>
          <w:lang w:val="ru-RU"/>
        </w:rPr>
        <w:t>ления безвременья, а с рассмотрения ее атрибутов и существенных модусов. Применение конструктивной функции отрицания в ра</w:t>
      </w:r>
      <w:r w:rsidRPr="00D125E4">
        <w:rPr>
          <w:lang w:val="ru-RU"/>
        </w:rPr>
        <w:t>м</w:t>
      </w:r>
      <w:r w:rsidRPr="00D125E4">
        <w:rPr>
          <w:lang w:val="ru-RU"/>
        </w:rPr>
        <w:t xml:space="preserve">ках концепций времени способствует выявлению основных свойств безвременья.  Таким образом, должна получиться система знаний о безвременье,  освещающая данное понятие изнутри. При таком подходе различные концепции безвременья не исключают, а дополняют друг друга. </w:t>
      </w:r>
      <w:proofErr w:type="gramStart"/>
      <w:r w:rsidRPr="00D125E4">
        <w:rPr>
          <w:lang w:val="ru-RU"/>
        </w:rPr>
        <w:t>(</w:t>
      </w:r>
      <w:proofErr w:type="spellStart"/>
      <w:r w:rsidRPr="00D125E4">
        <w:fldChar w:fldCharType="begin"/>
      </w:r>
      <w:r w:rsidRPr="00D125E4">
        <w:instrText>HYPERLINK</w:instrText>
      </w:r>
      <w:r w:rsidRPr="00D125E4">
        <w:rPr>
          <w:lang w:val="ru-RU"/>
        </w:rPr>
        <w:instrText xml:space="preserve"> "</w:instrText>
      </w:r>
      <w:r w:rsidRPr="00D125E4">
        <w:instrText>http</w:instrText>
      </w:r>
      <w:r w:rsidRPr="00D125E4">
        <w:rPr>
          <w:lang w:val="ru-RU"/>
        </w:rPr>
        <w:instrText>://</w:instrText>
      </w:r>
      <w:r w:rsidRPr="00D125E4">
        <w:instrText>www</w:instrText>
      </w:r>
      <w:r w:rsidRPr="00D125E4">
        <w:rPr>
          <w:lang w:val="ru-RU"/>
        </w:rPr>
        <w:instrText>.</w:instrText>
      </w:r>
      <w:r w:rsidRPr="00D125E4">
        <w:instrText>chronos</w:instrText>
      </w:r>
      <w:r w:rsidRPr="00D125E4">
        <w:rPr>
          <w:lang w:val="ru-RU"/>
        </w:rPr>
        <w:instrText>.</w:instrText>
      </w:r>
      <w:r w:rsidRPr="00D125E4">
        <w:instrText>msu</w:instrText>
      </w:r>
      <w:r w:rsidRPr="00D125E4">
        <w:rPr>
          <w:lang w:val="ru-RU"/>
        </w:rPr>
        <w:instrText>.</w:instrText>
      </w:r>
      <w:r w:rsidRPr="00D125E4">
        <w:instrText>ru</w:instrText>
      </w:r>
      <w:r w:rsidRPr="00D125E4">
        <w:rPr>
          <w:lang w:val="ru-RU"/>
        </w:rPr>
        <w:instrText>/</w:instrText>
      </w:r>
      <w:r w:rsidRPr="00D125E4">
        <w:instrText>ru</w:instrText>
      </w:r>
      <w:r w:rsidRPr="00D125E4">
        <w:rPr>
          <w:lang w:val="ru-RU"/>
        </w:rPr>
        <w:instrText>/</w:instrText>
      </w:r>
      <w:r w:rsidRPr="00D125E4">
        <w:instrText>rnameindex</w:instrText>
      </w:r>
      <w:r w:rsidRPr="00D125E4">
        <w:rPr>
          <w:lang w:val="ru-RU"/>
        </w:rPr>
        <w:instrText>/</w:instrText>
      </w:r>
      <w:r w:rsidRPr="00D125E4">
        <w:instrText>item</w:instrText>
      </w:r>
      <w:r w:rsidRPr="00D125E4">
        <w:rPr>
          <w:lang w:val="ru-RU"/>
        </w:rPr>
        <w:instrText>/</w:instrText>
      </w:r>
      <w:r w:rsidRPr="00D125E4">
        <w:instrText>minigulova</w:instrText>
      </w:r>
      <w:r w:rsidRPr="00D125E4">
        <w:rPr>
          <w:lang w:val="ru-RU"/>
        </w:rPr>
        <w:instrText>"</w:instrText>
      </w:r>
      <w:r w:rsidRPr="00D125E4">
        <w:fldChar w:fldCharType="separate"/>
      </w:r>
      <w:r w:rsidRPr="00D125E4">
        <w:rPr>
          <w:rStyle w:val="af5"/>
          <w:lang w:val="ru-RU"/>
        </w:rPr>
        <w:t>Минигулова</w:t>
      </w:r>
      <w:proofErr w:type="spellEnd"/>
      <w:r w:rsidRPr="00D125E4">
        <w:rPr>
          <w:rStyle w:val="af5"/>
          <w:lang w:val="ru-RU"/>
        </w:rPr>
        <w:t xml:space="preserve"> И.Р.</w:t>
      </w:r>
      <w:r w:rsidRPr="00D125E4">
        <w:fldChar w:fldCharType="end"/>
      </w:r>
      <w:r w:rsidRPr="00D125E4">
        <w:rPr>
          <w:lang w:val="ru-RU"/>
        </w:rPr>
        <w:t xml:space="preserve"> </w:t>
      </w:r>
      <w:hyperlink r:id="rId7" w:history="1">
        <w:r w:rsidRPr="00D125E4">
          <w:rPr>
            <w:rStyle w:val="af5"/>
            <w:lang w:val="ru-RU"/>
          </w:rPr>
          <w:t xml:space="preserve">Концепция времени </w:t>
        </w:r>
        <w:proofErr w:type="spellStart"/>
        <w:r w:rsidRPr="00D125E4">
          <w:rPr>
            <w:rStyle w:val="af5"/>
            <w:lang w:val="ru-RU"/>
          </w:rPr>
          <w:t>Денниса</w:t>
        </w:r>
        <w:proofErr w:type="spellEnd"/>
        <w:r w:rsidRPr="00D125E4">
          <w:rPr>
            <w:rStyle w:val="af5"/>
            <w:lang w:val="ru-RU"/>
          </w:rPr>
          <w:t xml:space="preserve"> </w:t>
        </w:r>
        <w:proofErr w:type="spellStart"/>
        <w:r w:rsidRPr="00D125E4">
          <w:rPr>
            <w:rStyle w:val="af5"/>
            <w:lang w:val="ru-RU"/>
          </w:rPr>
          <w:t>Диекса</w:t>
        </w:r>
        <w:proofErr w:type="spellEnd"/>
      </w:hyperlink>
      <w:r w:rsidRPr="00D125E4">
        <w:rPr>
          <w:lang w:val="ru-RU"/>
        </w:rPr>
        <w:t xml:space="preserve"> // Научная пе</w:t>
      </w:r>
      <w:r w:rsidRPr="00D125E4">
        <w:rPr>
          <w:lang w:val="ru-RU"/>
        </w:rPr>
        <w:t>р</w:t>
      </w:r>
      <w:r w:rsidRPr="00D125E4">
        <w:rPr>
          <w:lang w:val="ru-RU"/>
        </w:rPr>
        <w:t>спектива. – 2013. № 4.</w:t>
      </w:r>
      <w:proofErr w:type="gramEnd"/>
      <w:r w:rsidRPr="00D125E4">
        <w:rPr>
          <w:lang w:val="ru-RU"/>
        </w:rPr>
        <w:t xml:space="preserve"> – С. 59-60. </w:t>
      </w:r>
      <w:hyperlink r:id="rId8" w:history="1">
        <w:proofErr w:type="spellStart"/>
        <w:r w:rsidRPr="00D125E4">
          <w:rPr>
            <w:rStyle w:val="af5"/>
            <w:lang w:val="ru-RU"/>
          </w:rPr>
          <w:t>Минигулова</w:t>
        </w:r>
        <w:proofErr w:type="spellEnd"/>
        <w:r w:rsidRPr="00D125E4">
          <w:rPr>
            <w:rStyle w:val="af5"/>
            <w:lang w:val="ru-RU"/>
          </w:rPr>
          <w:t xml:space="preserve"> И.Р.</w:t>
        </w:r>
      </w:hyperlink>
      <w:r w:rsidRPr="00D125E4">
        <w:rPr>
          <w:lang w:val="ru-RU"/>
        </w:rPr>
        <w:t xml:space="preserve"> </w:t>
      </w:r>
      <w:hyperlink r:id="rId9" w:history="1">
        <w:r w:rsidRPr="00D125E4">
          <w:rPr>
            <w:rStyle w:val="af5"/>
            <w:lang w:val="ru-RU"/>
          </w:rPr>
          <w:t xml:space="preserve">Майк </w:t>
        </w:r>
        <w:proofErr w:type="spellStart"/>
        <w:r w:rsidRPr="00D125E4">
          <w:rPr>
            <w:rStyle w:val="af5"/>
            <w:lang w:val="ru-RU"/>
          </w:rPr>
          <w:t>Сэ</w:t>
        </w:r>
        <w:r w:rsidRPr="00D125E4">
          <w:rPr>
            <w:rStyle w:val="af5"/>
            <w:lang w:val="ru-RU"/>
          </w:rPr>
          <w:t>н</w:t>
        </w:r>
        <w:r w:rsidRPr="00D125E4">
          <w:rPr>
            <w:rStyle w:val="af5"/>
            <w:lang w:val="ru-RU"/>
          </w:rPr>
          <w:t>дбот</w:t>
        </w:r>
        <w:proofErr w:type="spellEnd"/>
        <w:r w:rsidRPr="00D125E4">
          <w:rPr>
            <w:rStyle w:val="af5"/>
            <w:lang w:val="ru-RU"/>
          </w:rPr>
          <w:t xml:space="preserve"> и его концепция времени в современной европейской философии</w:t>
        </w:r>
      </w:hyperlink>
      <w:r w:rsidRPr="00D125E4">
        <w:rPr>
          <w:lang w:val="ru-RU"/>
        </w:rPr>
        <w:t xml:space="preserve"> // Теоретические и практические вопросы развития нау</w:t>
      </w:r>
      <w:r w:rsidRPr="00D125E4">
        <w:rPr>
          <w:lang w:val="ru-RU"/>
        </w:rPr>
        <w:t>ч</w:t>
      </w:r>
      <w:r w:rsidRPr="00D125E4">
        <w:rPr>
          <w:lang w:val="ru-RU"/>
        </w:rPr>
        <w:t xml:space="preserve">ной мысли в современном мире. – Уфа, 2013. – С. 6-9. </w:t>
      </w:r>
      <w:hyperlink r:id="rId10" w:history="1">
        <w:proofErr w:type="spellStart"/>
        <w:r w:rsidRPr="00D125E4">
          <w:rPr>
            <w:rStyle w:val="af5"/>
            <w:lang w:val="ru-RU"/>
          </w:rPr>
          <w:t>Минигулова</w:t>
        </w:r>
        <w:proofErr w:type="spellEnd"/>
        <w:r w:rsidRPr="00D125E4">
          <w:rPr>
            <w:rStyle w:val="af5"/>
            <w:lang w:val="ru-RU"/>
          </w:rPr>
          <w:t xml:space="preserve"> И.Р.</w:t>
        </w:r>
      </w:hyperlink>
      <w:r w:rsidRPr="00D125E4">
        <w:rPr>
          <w:lang w:val="ru-RU"/>
        </w:rPr>
        <w:t xml:space="preserve"> </w:t>
      </w:r>
      <w:hyperlink r:id="rId11" w:history="1">
        <w:r w:rsidRPr="00D125E4">
          <w:rPr>
            <w:rStyle w:val="af5"/>
            <w:lang w:val="ru-RU"/>
          </w:rPr>
          <w:t>Отрицание и безврем</w:t>
        </w:r>
        <w:r w:rsidRPr="00D125E4">
          <w:rPr>
            <w:rStyle w:val="af5"/>
            <w:lang w:val="ru-RU"/>
          </w:rPr>
          <w:t>е</w:t>
        </w:r>
        <w:r w:rsidRPr="00D125E4">
          <w:rPr>
            <w:rStyle w:val="af5"/>
            <w:lang w:val="ru-RU"/>
          </w:rPr>
          <w:t>нье</w:t>
        </w:r>
      </w:hyperlink>
      <w:r w:rsidRPr="00D125E4">
        <w:rPr>
          <w:lang w:val="ru-RU"/>
        </w:rPr>
        <w:t xml:space="preserve"> // Вестник Башкирского университета. – 2014. Том 19. № 1.  – Уфа. – С. 205-209. </w:t>
      </w:r>
      <w:hyperlink r:id="rId12" w:history="1">
        <w:proofErr w:type="spellStart"/>
        <w:r w:rsidRPr="00D125E4">
          <w:rPr>
            <w:rStyle w:val="af5"/>
            <w:lang w:val="ru-RU"/>
          </w:rPr>
          <w:t>Минигул</w:t>
        </w:r>
        <w:r w:rsidRPr="00D125E4">
          <w:rPr>
            <w:rStyle w:val="af5"/>
            <w:lang w:val="ru-RU"/>
          </w:rPr>
          <w:t>о</w:t>
        </w:r>
        <w:r w:rsidRPr="00D125E4">
          <w:rPr>
            <w:rStyle w:val="af5"/>
            <w:lang w:val="ru-RU"/>
          </w:rPr>
          <w:t>ва</w:t>
        </w:r>
        <w:proofErr w:type="spellEnd"/>
        <w:r w:rsidRPr="00D125E4">
          <w:rPr>
            <w:rStyle w:val="af5"/>
            <w:lang w:val="ru-RU"/>
          </w:rPr>
          <w:t>. И.Р.</w:t>
        </w:r>
      </w:hyperlink>
      <w:r w:rsidRPr="00D125E4">
        <w:rPr>
          <w:lang w:val="ru-RU"/>
        </w:rPr>
        <w:t xml:space="preserve"> </w:t>
      </w:r>
      <w:hyperlink r:id="rId13" w:history="1">
        <w:r w:rsidRPr="00D125E4">
          <w:rPr>
            <w:rStyle w:val="af5"/>
            <w:lang w:val="ru-RU"/>
          </w:rPr>
          <w:t>Онтологическая категория времени в современной евр</w:t>
        </w:r>
        <w:r w:rsidRPr="00D125E4">
          <w:rPr>
            <w:rStyle w:val="af5"/>
            <w:lang w:val="ru-RU"/>
          </w:rPr>
          <w:t>о</w:t>
        </w:r>
        <w:r w:rsidRPr="00D125E4">
          <w:rPr>
            <w:rStyle w:val="af5"/>
            <w:lang w:val="ru-RU"/>
          </w:rPr>
          <w:t>пейской философии и категория «безвременье»</w:t>
        </w:r>
      </w:hyperlink>
      <w:r w:rsidRPr="00D125E4">
        <w:rPr>
          <w:lang w:val="ru-RU"/>
        </w:rPr>
        <w:t xml:space="preserve">  // Глобальный научный потенциал. – 2013. № 4 (25). – С. 50-52. </w:t>
      </w:r>
      <w:hyperlink r:id="rId14" w:history="1">
        <w:proofErr w:type="spellStart"/>
        <w:proofErr w:type="gramStart"/>
        <w:r w:rsidRPr="00D125E4">
          <w:rPr>
            <w:rStyle w:val="af5"/>
            <w:lang w:val="ru-RU"/>
          </w:rPr>
          <w:t>Минигулова</w:t>
        </w:r>
        <w:proofErr w:type="spellEnd"/>
        <w:r w:rsidRPr="00D125E4">
          <w:rPr>
            <w:rStyle w:val="af5"/>
            <w:lang w:val="ru-RU"/>
          </w:rPr>
          <w:t xml:space="preserve"> И.Р. </w:t>
        </w:r>
      </w:hyperlink>
      <w:r w:rsidRPr="00D125E4">
        <w:rPr>
          <w:lang w:val="ru-RU"/>
        </w:rPr>
        <w:t xml:space="preserve"> </w:t>
      </w:r>
      <w:hyperlink r:id="rId15" w:history="1">
        <w:r w:rsidRPr="00D125E4">
          <w:rPr>
            <w:rStyle w:val="af5"/>
            <w:lang w:val="ru-RU"/>
          </w:rPr>
          <w:t>«Пространство-время» как четырехмерное многообразие</w:t>
        </w:r>
      </w:hyperlink>
      <w:r w:rsidRPr="00D125E4">
        <w:rPr>
          <w:lang w:val="ru-RU"/>
        </w:rPr>
        <w:t xml:space="preserve"> // Научный обозреватель. – 2012. </w:t>
      </w:r>
      <w:r w:rsidRPr="00D125E4">
        <w:t>№ 2  – С. 19-21.)</w:t>
      </w:r>
      <w:proofErr w:type="gramEnd"/>
    </w:p>
    <w:p w:rsidR="00D125E4" w:rsidRPr="00D125E4" w:rsidRDefault="00D125E4" w:rsidP="00D125E4">
      <w:pPr>
        <w:pStyle w:val="ac"/>
        <w:spacing w:after="200" w:line="276" w:lineRule="auto"/>
        <w:ind w:left="284"/>
        <w:jc w:val="both"/>
      </w:pPr>
    </w:p>
    <w:p w:rsidR="00D125E4" w:rsidRPr="00D125E4" w:rsidRDefault="00D125E4" w:rsidP="00D125E4">
      <w:pPr>
        <w:pStyle w:val="ac"/>
        <w:spacing w:after="200" w:line="276" w:lineRule="auto"/>
        <w:ind w:left="284"/>
        <w:jc w:val="both"/>
      </w:pPr>
    </w:p>
    <w:p w:rsidR="00D125E4" w:rsidRPr="00D125E4" w:rsidRDefault="00D125E4" w:rsidP="00D125E4">
      <w:pPr>
        <w:pStyle w:val="ac"/>
        <w:spacing w:after="200" w:line="276" w:lineRule="auto"/>
        <w:ind w:left="284"/>
        <w:jc w:val="both"/>
      </w:pPr>
    </w:p>
    <w:p w:rsidR="00D125E4" w:rsidRPr="000C33D1" w:rsidRDefault="00D125E4" w:rsidP="00D125E4">
      <w:pPr>
        <w:pStyle w:val="ac"/>
        <w:numPr>
          <w:ilvl w:val="0"/>
          <w:numId w:val="1"/>
        </w:numPr>
        <w:spacing w:after="200" w:line="276" w:lineRule="auto"/>
        <w:ind w:left="284" w:hanging="284"/>
        <w:jc w:val="both"/>
      </w:pPr>
      <w:r w:rsidRPr="00523337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4810760</wp:posOffset>
            </wp:positionH>
            <wp:positionV relativeFrom="margin">
              <wp:posOffset>5892165</wp:posOffset>
            </wp:positionV>
            <wp:extent cx="1682750" cy="2294255"/>
            <wp:effectExtent l="19050" t="0" r="0" b="0"/>
            <wp:wrapSquare wrapText="bothSides"/>
            <wp:docPr id="2" name="Рисунок 2" descr="C:\Users\Амир\Desktop\ivankov-k-v_5a842612802ae539e930b24af913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ир\Desktop\ivankov-k-v_5a842612802ae539e930b24af91373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5E4">
        <w:rPr>
          <w:i/>
          <w:lang w:val="ru-RU"/>
        </w:rPr>
        <w:t>ДОКЛАД:</w:t>
      </w:r>
      <w:r w:rsidRPr="00D125E4">
        <w:rPr>
          <w:lang w:val="ru-RU"/>
        </w:rPr>
        <w:t xml:space="preserve"> </w:t>
      </w:r>
      <w:hyperlink r:id="rId17" w:history="1">
        <w:r w:rsidRPr="00D125E4">
          <w:rPr>
            <w:rStyle w:val="af5"/>
            <w:lang w:val="ru-RU"/>
          </w:rPr>
          <w:t>КОНСТАНТИН В. ИВАНКОВ</w:t>
        </w:r>
      </w:hyperlink>
      <w:r w:rsidRPr="00D125E4">
        <w:rPr>
          <w:lang w:val="ru-RU"/>
        </w:rPr>
        <w:t xml:space="preserve"> (Москва). «</w:t>
      </w:r>
      <w:r w:rsidRPr="00D125E4">
        <w:rPr>
          <w:b/>
          <w:i/>
          <w:lang w:val="ru-RU"/>
        </w:rPr>
        <w:t>ВРЕМЯ В ДИАЛЕКТИЧЕСКОЙ МОД</w:t>
      </w:r>
      <w:r w:rsidRPr="00D125E4">
        <w:rPr>
          <w:b/>
          <w:i/>
          <w:lang w:val="ru-RU"/>
        </w:rPr>
        <w:t>Е</w:t>
      </w:r>
      <w:r w:rsidRPr="00D125E4">
        <w:rPr>
          <w:b/>
          <w:i/>
          <w:lang w:val="ru-RU"/>
        </w:rPr>
        <w:t>ЛИ МИРА»</w:t>
      </w:r>
      <w:r w:rsidRPr="00D125E4">
        <w:rPr>
          <w:lang w:val="ru-RU"/>
        </w:rPr>
        <w:t xml:space="preserve">. </w:t>
      </w:r>
      <w:r w:rsidRPr="00D125E4">
        <w:rPr>
          <w:color w:val="000000"/>
          <w:shd w:val="clear" w:color="auto" w:fill="FFFFFF"/>
          <w:lang w:val="ru-RU"/>
        </w:rPr>
        <w:t>Построена модель мира, основанная на формализованных диалектических началах (полож</w:t>
      </w:r>
      <w:r w:rsidRPr="00D125E4">
        <w:rPr>
          <w:color w:val="000000"/>
          <w:shd w:val="clear" w:color="auto" w:fill="FFFFFF"/>
          <w:lang w:val="ru-RU"/>
        </w:rPr>
        <w:t>е</w:t>
      </w:r>
      <w:r w:rsidRPr="00D125E4">
        <w:rPr>
          <w:color w:val="000000"/>
          <w:shd w:val="clear" w:color="auto" w:fill="FFFFFF"/>
          <w:lang w:val="ru-RU"/>
        </w:rPr>
        <w:t>ниях). Определены ключевые параметры геометрии мира, выведен ряд свойств, которыми должен обладать мир, если он устроен по з</w:t>
      </w:r>
      <w:r w:rsidRPr="00D125E4">
        <w:rPr>
          <w:color w:val="000000"/>
          <w:shd w:val="clear" w:color="auto" w:fill="FFFFFF"/>
          <w:lang w:val="ru-RU"/>
        </w:rPr>
        <w:t>а</w:t>
      </w:r>
      <w:r w:rsidRPr="00D125E4">
        <w:rPr>
          <w:color w:val="000000"/>
          <w:shd w:val="clear" w:color="auto" w:fill="FFFFFF"/>
          <w:lang w:val="ru-RU"/>
        </w:rPr>
        <w:t>конам диалектики. Согласно модели мир представляет собой Ве</w:t>
      </w:r>
      <w:r w:rsidRPr="00D125E4">
        <w:rPr>
          <w:color w:val="000000"/>
          <w:shd w:val="clear" w:color="auto" w:fill="FFFFFF"/>
          <w:lang w:val="ru-RU"/>
        </w:rPr>
        <w:t>ч</w:t>
      </w:r>
      <w:r w:rsidRPr="00D125E4">
        <w:rPr>
          <w:color w:val="000000"/>
          <w:shd w:val="clear" w:color="auto" w:fill="FFFFFF"/>
          <w:lang w:val="ru-RU"/>
        </w:rPr>
        <w:t xml:space="preserve">ность, имеющую два аспекта - </w:t>
      </w:r>
      <w:proofErr w:type="spellStart"/>
      <w:r w:rsidRPr="00D125E4">
        <w:rPr>
          <w:color w:val="000000"/>
          <w:shd w:val="clear" w:color="auto" w:fill="FFFFFF"/>
          <w:lang w:val="ru-RU"/>
        </w:rPr>
        <w:t>пространственноподобный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и </w:t>
      </w:r>
      <w:proofErr w:type="spellStart"/>
      <w:r w:rsidRPr="00D125E4">
        <w:rPr>
          <w:color w:val="000000"/>
          <w:shd w:val="clear" w:color="auto" w:fill="FFFFFF"/>
          <w:lang w:val="ru-RU"/>
        </w:rPr>
        <w:t>врем</w:t>
      </w:r>
      <w:r w:rsidRPr="00D125E4">
        <w:rPr>
          <w:color w:val="000000"/>
          <w:shd w:val="clear" w:color="auto" w:fill="FFFFFF"/>
          <w:lang w:val="ru-RU"/>
        </w:rPr>
        <w:t>е</w:t>
      </w:r>
      <w:r w:rsidRPr="00D125E4">
        <w:rPr>
          <w:color w:val="000000"/>
          <w:shd w:val="clear" w:color="auto" w:fill="FFFFFF"/>
          <w:lang w:val="ru-RU"/>
        </w:rPr>
        <w:t>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>подобный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. Мир имеет шесть измерений - три </w:t>
      </w:r>
      <w:proofErr w:type="spellStart"/>
      <w:r w:rsidRPr="00D125E4">
        <w:rPr>
          <w:color w:val="000000"/>
          <w:shd w:val="clear" w:color="auto" w:fill="FFFFFF"/>
          <w:lang w:val="ru-RU"/>
        </w:rPr>
        <w:t>пространственноп</w:t>
      </w:r>
      <w:r w:rsidRPr="00D125E4">
        <w:rPr>
          <w:color w:val="000000"/>
          <w:shd w:val="clear" w:color="auto" w:fill="FFFFFF"/>
          <w:lang w:val="ru-RU"/>
        </w:rPr>
        <w:t>о</w:t>
      </w:r>
      <w:r w:rsidRPr="00D125E4">
        <w:rPr>
          <w:color w:val="000000"/>
          <w:shd w:val="clear" w:color="auto" w:fill="FFFFFF"/>
          <w:lang w:val="ru-RU"/>
        </w:rPr>
        <w:t>добных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и три </w:t>
      </w:r>
      <w:proofErr w:type="spellStart"/>
      <w:r w:rsidRPr="00D125E4">
        <w:rPr>
          <w:color w:val="000000"/>
          <w:shd w:val="clear" w:color="auto" w:fill="FFFFFF"/>
          <w:lang w:val="ru-RU"/>
        </w:rPr>
        <w:t>времен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>подобных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D125E4">
        <w:rPr>
          <w:color w:val="000000"/>
          <w:shd w:val="clear" w:color="auto" w:fill="FFFFFF"/>
          <w:lang w:val="ru-RU"/>
        </w:rPr>
        <w:t>Времен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>подобный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аспект мира - это не трёхмерное время, а некоторый объём иного по отн</w:t>
      </w:r>
      <w:r w:rsidRPr="00D125E4">
        <w:rPr>
          <w:color w:val="000000"/>
          <w:shd w:val="clear" w:color="auto" w:fill="FFFFFF"/>
          <w:lang w:val="ru-RU"/>
        </w:rPr>
        <w:t>о</w:t>
      </w:r>
      <w:r w:rsidRPr="00D125E4">
        <w:rPr>
          <w:color w:val="000000"/>
          <w:shd w:val="clear" w:color="auto" w:fill="FFFFFF"/>
          <w:lang w:val="ru-RU"/>
        </w:rPr>
        <w:t>шению к пространству содержания – пространство свойств (информационное пространство). Времен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 xml:space="preserve">подобная протяжённость во </w:t>
      </w:r>
      <w:proofErr w:type="spellStart"/>
      <w:r w:rsidRPr="00D125E4">
        <w:rPr>
          <w:color w:val="000000"/>
          <w:shd w:val="clear" w:color="auto" w:fill="FFFFFF"/>
          <w:lang w:val="ru-RU"/>
        </w:rPr>
        <w:t>времен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>подо</w:t>
      </w:r>
      <w:r w:rsidRPr="00D125E4">
        <w:rPr>
          <w:color w:val="000000"/>
          <w:shd w:val="clear" w:color="auto" w:fill="FFFFFF"/>
          <w:lang w:val="ru-RU"/>
        </w:rPr>
        <w:t>б</w:t>
      </w:r>
      <w:r w:rsidRPr="00D125E4">
        <w:rPr>
          <w:color w:val="000000"/>
          <w:shd w:val="clear" w:color="auto" w:fill="FFFFFF"/>
          <w:lang w:val="ru-RU"/>
        </w:rPr>
        <w:t>ных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единицах измерения столь же обширна как </w:t>
      </w:r>
      <w:proofErr w:type="spellStart"/>
      <w:r w:rsidRPr="00D125E4">
        <w:rPr>
          <w:color w:val="000000"/>
          <w:shd w:val="clear" w:color="auto" w:fill="FFFFFF"/>
          <w:lang w:val="ru-RU"/>
        </w:rPr>
        <w:t>пространственноподобная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протяжённость в единицах измерения пространства. При этом аспекты мира находятся в постоянной динамике, обеспечивающей замкнутость обоих аспектов мира друг другом. Из построенной модели мира вытекает значительное число интересных сле</w:t>
      </w:r>
      <w:r w:rsidRPr="00D125E4">
        <w:rPr>
          <w:color w:val="000000"/>
          <w:shd w:val="clear" w:color="auto" w:fill="FFFFFF"/>
          <w:lang w:val="ru-RU"/>
        </w:rPr>
        <w:t>д</w:t>
      </w:r>
      <w:r w:rsidRPr="00D125E4">
        <w:rPr>
          <w:color w:val="000000"/>
          <w:shd w:val="clear" w:color="auto" w:fill="FFFFFF"/>
          <w:lang w:val="ru-RU"/>
        </w:rPr>
        <w:t>ствий, в том числе выявляются прир</w:t>
      </w:r>
      <w:r w:rsidRPr="00D125E4">
        <w:rPr>
          <w:color w:val="000000"/>
          <w:shd w:val="clear" w:color="auto" w:fill="FFFFFF"/>
          <w:lang w:val="ru-RU"/>
        </w:rPr>
        <w:t>о</w:t>
      </w:r>
      <w:r w:rsidRPr="00D125E4">
        <w:rPr>
          <w:color w:val="000000"/>
          <w:shd w:val="clear" w:color="auto" w:fill="FFFFFF"/>
          <w:lang w:val="ru-RU"/>
        </w:rPr>
        <w:t xml:space="preserve">да </w:t>
      </w:r>
      <w:proofErr w:type="gramStart"/>
      <w:r w:rsidRPr="00D125E4">
        <w:rPr>
          <w:color w:val="000000"/>
          <w:shd w:val="clear" w:color="auto" w:fill="FFFFFF"/>
          <w:lang w:val="ru-RU"/>
        </w:rPr>
        <w:t>времени</w:t>
      </w:r>
      <w:proofErr w:type="gramEnd"/>
      <w:r w:rsidRPr="00D125E4">
        <w:rPr>
          <w:color w:val="000000"/>
          <w:shd w:val="clear" w:color="auto" w:fill="FFFFFF"/>
          <w:lang w:val="ru-RU"/>
        </w:rPr>
        <w:t xml:space="preserve"> </w:t>
      </w:r>
      <w:r w:rsidRPr="00D125E4">
        <w:rPr>
          <w:color w:val="000000"/>
          <w:shd w:val="clear" w:color="auto" w:fill="FFFFFF"/>
          <w:lang w:val="ru-RU"/>
        </w:rPr>
        <w:lastRenderedPageBreak/>
        <w:t>и судьба мира во времени. Дано определение времени и определены его ключевые свойства. Предложена новая парадигма квантовой механики, снимающая смысловые сложности в тра</w:t>
      </w:r>
      <w:r w:rsidRPr="00D125E4">
        <w:rPr>
          <w:color w:val="000000"/>
          <w:shd w:val="clear" w:color="auto" w:fill="FFFFFF"/>
          <w:lang w:val="ru-RU"/>
        </w:rPr>
        <w:t>к</w:t>
      </w:r>
      <w:r w:rsidRPr="00D125E4">
        <w:rPr>
          <w:color w:val="000000"/>
          <w:shd w:val="clear" w:color="auto" w:fill="FFFFFF"/>
          <w:lang w:val="ru-RU"/>
        </w:rPr>
        <w:t xml:space="preserve">товке результатов квантовых экспериментов и открывающая путь к её пониманию, основанная на представлении о том, что </w:t>
      </w:r>
      <w:proofErr w:type="spellStart"/>
      <w:r w:rsidRPr="00D125E4">
        <w:rPr>
          <w:color w:val="000000"/>
          <w:shd w:val="clear" w:color="auto" w:fill="FFFFFF"/>
          <w:lang w:val="ru-RU"/>
        </w:rPr>
        <w:t>квантовомеханические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процессы являются не физическими вза</w:t>
      </w:r>
      <w:r w:rsidRPr="00D125E4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 xml:space="preserve">модействиями, а информационными, происходящими во </w:t>
      </w:r>
      <w:proofErr w:type="spellStart"/>
      <w:r w:rsidRPr="00D125E4">
        <w:rPr>
          <w:color w:val="000000"/>
          <w:shd w:val="clear" w:color="auto" w:fill="FFFFFF"/>
          <w:lang w:val="ru-RU"/>
        </w:rPr>
        <w:t>времен</w:t>
      </w:r>
      <w:r w:rsidR="002969F6">
        <w:rPr>
          <w:color w:val="000000"/>
          <w:shd w:val="clear" w:color="auto" w:fill="FFFFFF"/>
          <w:lang w:val="ru-RU"/>
        </w:rPr>
        <w:t>и</w:t>
      </w:r>
      <w:r w:rsidRPr="00D125E4">
        <w:rPr>
          <w:color w:val="000000"/>
          <w:shd w:val="clear" w:color="auto" w:fill="FFFFFF"/>
          <w:lang w:val="ru-RU"/>
        </w:rPr>
        <w:t>подобном</w:t>
      </w:r>
      <w:proofErr w:type="spellEnd"/>
      <w:r w:rsidRPr="00D125E4">
        <w:rPr>
          <w:color w:val="000000"/>
          <w:shd w:val="clear" w:color="auto" w:fill="FFFFFF"/>
          <w:lang w:val="ru-RU"/>
        </w:rPr>
        <w:t xml:space="preserve"> аспекте мира (и</w:t>
      </w:r>
      <w:r w:rsidRPr="00D125E4">
        <w:rPr>
          <w:color w:val="000000"/>
          <w:shd w:val="clear" w:color="auto" w:fill="FFFFFF"/>
          <w:lang w:val="ru-RU"/>
        </w:rPr>
        <w:t>н</w:t>
      </w:r>
      <w:r w:rsidRPr="00D125E4">
        <w:rPr>
          <w:color w:val="000000"/>
          <w:shd w:val="clear" w:color="auto" w:fill="FFFFFF"/>
          <w:lang w:val="ru-RU"/>
        </w:rPr>
        <w:t>формационном пространстве) вне течения времени. (</w:t>
      </w:r>
      <w:hyperlink r:id="rId18" w:history="1">
        <w:r w:rsidRPr="00D125E4">
          <w:rPr>
            <w:rStyle w:val="af5"/>
            <w:shd w:val="clear" w:color="auto" w:fill="FFFFFF"/>
            <w:lang w:val="ru-RU"/>
          </w:rPr>
          <w:t>К.В. Иванков</w:t>
        </w:r>
      </w:hyperlink>
      <w:r w:rsidRPr="00D125E4">
        <w:rPr>
          <w:color w:val="000000"/>
          <w:shd w:val="clear" w:color="auto" w:fill="FFFFFF"/>
          <w:lang w:val="ru-RU"/>
        </w:rPr>
        <w:t xml:space="preserve">. </w:t>
      </w:r>
      <w:hyperlink r:id="rId19" w:history="1">
        <w:r w:rsidRPr="00D125E4">
          <w:rPr>
            <w:rStyle w:val="af5"/>
            <w:shd w:val="clear" w:color="auto" w:fill="FFFFFF"/>
            <w:lang w:val="ru-RU"/>
          </w:rPr>
          <w:t>Высокоточные фундаме</w:t>
        </w:r>
        <w:r w:rsidRPr="00D125E4">
          <w:rPr>
            <w:rStyle w:val="af5"/>
            <w:shd w:val="clear" w:color="auto" w:fill="FFFFFF"/>
            <w:lang w:val="ru-RU"/>
          </w:rPr>
          <w:t>н</w:t>
        </w:r>
        <w:r w:rsidRPr="00D125E4">
          <w:rPr>
            <w:rStyle w:val="af5"/>
            <w:shd w:val="clear" w:color="auto" w:fill="FFFFFF"/>
            <w:lang w:val="ru-RU"/>
          </w:rPr>
          <w:t xml:space="preserve">тальные симметрии мира в соотношениях между </w:t>
        </w:r>
        <w:proofErr w:type="gramStart"/>
        <w:r w:rsidRPr="00D125E4">
          <w:rPr>
            <w:rStyle w:val="af5"/>
            <w:shd w:val="clear" w:color="auto" w:fill="FFFFFF"/>
            <w:lang w:val="ru-RU"/>
          </w:rPr>
          <w:t>физическими</w:t>
        </w:r>
        <w:proofErr w:type="gramEnd"/>
        <w:r w:rsidRPr="00D125E4">
          <w:rPr>
            <w:rStyle w:val="af5"/>
            <w:shd w:val="clear" w:color="auto" w:fill="FFFFFF"/>
            <w:lang w:val="ru-RU"/>
          </w:rPr>
          <w:t xml:space="preserve"> постоянными</w:t>
        </w:r>
      </w:hyperlink>
      <w:r w:rsidRPr="00D125E4">
        <w:rPr>
          <w:color w:val="000000"/>
          <w:shd w:val="clear" w:color="auto" w:fill="FFFFFF"/>
          <w:lang w:val="ru-RU"/>
        </w:rPr>
        <w:t xml:space="preserve"> // Пространство, время и фундаме</w:t>
      </w:r>
      <w:r w:rsidRPr="00D125E4">
        <w:rPr>
          <w:color w:val="000000"/>
          <w:shd w:val="clear" w:color="auto" w:fill="FFFFFF"/>
          <w:lang w:val="ru-RU"/>
        </w:rPr>
        <w:t>н</w:t>
      </w:r>
      <w:r w:rsidRPr="00D125E4">
        <w:rPr>
          <w:color w:val="000000"/>
          <w:shd w:val="clear" w:color="auto" w:fill="FFFFFF"/>
          <w:lang w:val="ru-RU"/>
        </w:rPr>
        <w:t xml:space="preserve">тальные взаимодействия. </w:t>
      </w:r>
      <w:r w:rsidRPr="00316B83">
        <w:rPr>
          <w:color w:val="000000"/>
          <w:shd w:val="clear" w:color="auto" w:fill="FFFFFF"/>
        </w:rPr>
        <w:t>2014. №2</w:t>
      </w:r>
      <w:r>
        <w:rPr>
          <w:color w:val="000000"/>
          <w:shd w:val="clear" w:color="auto" w:fill="FFFFFF"/>
        </w:rPr>
        <w:t>.</w:t>
      </w:r>
      <w:r w:rsidRPr="00316B83">
        <w:rPr>
          <w:color w:val="000000"/>
          <w:shd w:val="clear" w:color="auto" w:fill="FFFFFF"/>
        </w:rPr>
        <w:t>)</w:t>
      </w:r>
    </w:p>
    <w:p w:rsidR="0077593C" w:rsidRDefault="0077593C"/>
    <w:sectPr w:rsidR="0077593C" w:rsidSect="00B45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4CA"/>
    <w:multiLevelType w:val="hybridMultilevel"/>
    <w:tmpl w:val="CC2E9C56"/>
    <w:lvl w:ilvl="0" w:tplc="25DCEC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D125E4"/>
    <w:rsid w:val="000860D7"/>
    <w:rsid w:val="00140D91"/>
    <w:rsid w:val="002969F6"/>
    <w:rsid w:val="002C46DC"/>
    <w:rsid w:val="00377919"/>
    <w:rsid w:val="00457544"/>
    <w:rsid w:val="004C1D39"/>
    <w:rsid w:val="00550337"/>
    <w:rsid w:val="0055520E"/>
    <w:rsid w:val="007130A5"/>
    <w:rsid w:val="0077593C"/>
    <w:rsid w:val="008402D7"/>
    <w:rsid w:val="00AC45C7"/>
    <w:rsid w:val="00B4599B"/>
    <w:rsid w:val="00CE2ABC"/>
    <w:rsid w:val="00D1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B"/>
    <w:pPr>
      <w:spacing w:after="0" w:line="240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B459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9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59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599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4599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99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4599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4599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45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59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599B"/>
    <w:rPr>
      <w:rFonts w:cstheme="min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59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59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59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99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4599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4599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4599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4599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4599B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B459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459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45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B4599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B4599B"/>
    <w:rPr>
      <w:b/>
      <w:bCs/>
    </w:rPr>
  </w:style>
  <w:style w:type="character" w:styleId="aa">
    <w:name w:val="Emphasis"/>
    <w:basedOn w:val="a0"/>
    <w:uiPriority w:val="20"/>
    <w:qFormat/>
    <w:rsid w:val="00B4599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4599B"/>
    <w:rPr>
      <w:szCs w:val="32"/>
    </w:rPr>
  </w:style>
  <w:style w:type="paragraph" w:styleId="ac">
    <w:name w:val="List Paragraph"/>
    <w:basedOn w:val="a"/>
    <w:uiPriority w:val="34"/>
    <w:qFormat/>
    <w:rsid w:val="00B459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99B"/>
    <w:rPr>
      <w:i/>
    </w:rPr>
  </w:style>
  <w:style w:type="character" w:customStyle="1" w:styleId="22">
    <w:name w:val="Цитата 2 Знак"/>
    <w:basedOn w:val="a0"/>
    <w:link w:val="21"/>
    <w:uiPriority w:val="29"/>
    <w:rsid w:val="00B4599B"/>
    <w:rPr>
      <w:rFonts w:cstheme="min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59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4599B"/>
    <w:rPr>
      <w:rFonts w:cstheme="minorBidi"/>
      <w:b/>
      <w:i/>
      <w:sz w:val="24"/>
    </w:rPr>
  </w:style>
  <w:style w:type="character" w:styleId="af">
    <w:name w:val="Subtle Emphasis"/>
    <w:uiPriority w:val="19"/>
    <w:qFormat/>
    <w:rsid w:val="00B4599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4599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4599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4599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4599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4599B"/>
    <w:pPr>
      <w:outlineLvl w:val="9"/>
    </w:pPr>
  </w:style>
  <w:style w:type="character" w:styleId="af5">
    <w:name w:val="Hyperlink"/>
    <w:basedOn w:val="a0"/>
    <w:uiPriority w:val="99"/>
    <w:unhideWhenUsed/>
    <w:rsid w:val="00D1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os.msu.ru/ru/rnameindex/item/minigulova" TargetMode="External"/><Relationship Id="rId13" Type="http://schemas.openxmlformats.org/officeDocument/2006/relationships/hyperlink" Target="http://www.chronos.msu.ru/images/rreports/ontologicheskaya%20kategoriya%20vremeni%20v%20sovremennoy%20yevropeyskoy%20filosofii%20i%20kategoriya%20bezvremenye.pdf" TargetMode="External"/><Relationship Id="rId18" Type="http://schemas.openxmlformats.org/officeDocument/2006/relationships/hyperlink" Target="http://www.chronos.msu.ru/ru/rnameindex/item/ivankov-k-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ronos.msu.ru/images/rreports/kontseptsiya%20vremeni%20dennisa%20diyeksa.pdf" TargetMode="External"/><Relationship Id="rId12" Type="http://schemas.openxmlformats.org/officeDocument/2006/relationships/hyperlink" Target="http://www.chronos.msu.ru/ru/rnameindex/item/minigulova" TargetMode="External"/><Relationship Id="rId17" Type="http://schemas.openxmlformats.org/officeDocument/2006/relationships/hyperlink" Target="http://www.chronos.msu.ru/ru/rnameindex/item/ivankov-k-v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ronos.msu.ru/ru/rnameindex/item/minigulova" TargetMode="External"/><Relationship Id="rId11" Type="http://schemas.openxmlformats.org/officeDocument/2006/relationships/hyperlink" Target="http://www.chronos.msu.ru/images/rreports/otritsaniye%20i%20bezvremeny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ronos.msu.ru/images/rreports/minigulova_i.r._prostranstvo_vremja_kak_chetyrehmernoe_mnogoobrazie.pdf" TargetMode="External"/><Relationship Id="rId10" Type="http://schemas.openxmlformats.org/officeDocument/2006/relationships/hyperlink" Target="http://www.chronos.msu.ru/ru/rnameindex/item/minigulova" TargetMode="External"/><Relationship Id="rId19" Type="http://schemas.openxmlformats.org/officeDocument/2006/relationships/hyperlink" Target="http://www.chronos.msu.ru/images/rreports/vysokotochnyye%20fundamentalnyye%20simmetrii%20mira%20v%20sootnosheniyakh%20mezhdu%20fizicheskimi%20postoyanny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onos.msu.ru/images/rreports/mayk%20sendbot%20i%20yego%20kontseptsiya%20vremeni%20v%20sovremennoy%20yevropeyskoy%20filosofii.pdf" TargetMode="External"/><Relationship Id="rId14" Type="http://schemas.openxmlformats.org/officeDocument/2006/relationships/hyperlink" Target="http://www.chronos.msu.ru/ru/rnameindex/item/minigu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2014-11-15T13:46:00Z</dcterms:created>
  <dcterms:modified xsi:type="dcterms:W3CDTF">2014-11-15T13:57:00Z</dcterms:modified>
</cp:coreProperties>
</file>